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0BDC0" w14:textId="2586924F" w:rsidR="00CC280B" w:rsidRDefault="00BF745F" w:rsidP="00BF745F">
      <w:pPr>
        <w:pStyle w:val="NoSpacing"/>
        <w:rPr>
          <w:rFonts w:ascii="Arial" w:hAnsi="Arial" w:cs="Arial"/>
        </w:rPr>
      </w:pPr>
      <w:bookmarkStart w:id="0" w:name="_GoBack"/>
      <w:bookmarkEnd w:id="0"/>
      <w:r w:rsidRPr="00BF745F">
        <w:rPr>
          <w:rFonts w:ascii="Arial" w:hAnsi="Arial" w:cs="Arial"/>
          <w:b/>
        </w:rPr>
        <w:t>FOR IMMEDIATE RELEASE</w:t>
      </w:r>
    </w:p>
    <w:p w14:paraId="79CC285E" w14:textId="77777777" w:rsidR="00CC280B" w:rsidRDefault="00CC280B" w:rsidP="00BF745F">
      <w:pPr>
        <w:pStyle w:val="NoSpacing"/>
        <w:rPr>
          <w:rFonts w:ascii="Arial" w:hAnsi="Arial" w:cs="Arial"/>
        </w:rPr>
      </w:pPr>
    </w:p>
    <w:p w14:paraId="054F3B81" w14:textId="77777777" w:rsidR="00BF745F" w:rsidRPr="00CC280B" w:rsidRDefault="00BF745F" w:rsidP="00BF745F">
      <w:pPr>
        <w:pStyle w:val="NoSpacing"/>
        <w:rPr>
          <w:rFonts w:ascii="Arial" w:hAnsi="Arial" w:cs="Arial"/>
          <w:b/>
          <w:u w:val="single"/>
        </w:rPr>
      </w:pPr>
      <w:r w:rsidRPr="00CC280B">
        <w:rPr>
          <w:rFonts w:ascii="Arial" w:hAnsi="Arial" w:cs="Arial"/>
          <w:b/>
          <w:u w:val="single"/>
        </w:rPr>
        <w:t>CONTACT:</w:t>
      </w:r>
    </w:p>
    <w:p w14:paraId="2A342973" w14:textId="77777777" w:rsidR="00CC280B" w:rsidRPr="00182823" w:rsidRDefault="00CC280B" w:rsidP="00BF745F">
      <w:pPr>
        <w:pStyle w:val="NoSpacing"/>
        <w:rPr>
          <w:rFonts w:ascii="Arial" w:hAnsi="Arial" w:cs="Arial"/>
        </w:rPr>
      </w:pPr>
    </w:p>
    <w:p w14:paraId="4BAA6FB2" w14:textId="67C4A37B" w:rsidR="00BF745F" w:rsidRPr="00182823" w:rsidRDefault="00BF745F" w:rsidP="00BF745F">
      <w:pPr>
        <w:pStyle w:val="NoSpacing"/>
        <w:rPr>
          <w:rFonts w:ascii="Arial" w:hAnsi="Arial" w:cs="Arial"/>
        </w:rPr>
      </w:pPr>
      <w:r w:rsidRPr="00182823">
        <w:rPr>
          <w:rFonts w:ascii="Arial" w:hAnsi="Arial" w:cs="Arial"/>
        </w:rPr>
        <w:t>UWGCV REP</w:t>
      </w:r>
      <w:r w:rsidR="00B97563" w:rsidRPr="00182823">
        <w:rPr>
          <w:rFonts w:ascii="Arial" w:hAnsi="Arial" w:cs="Arial"/>
        </w:rPr>
        <w:t xml:space="preserve">: </w:t>
      </w:r>
      <w:r w:rsidR="008402C4">
        <w:rPr>
          <w:rFonts w:ascii="Arial" w:hAnsi="Arial" w:cs="Arial"/>
        </w:rPr>
        <w:t>Andy Neborak</w:t>
      </w:r>
      <w:r w:rsidR="00B97563" w:rsidRPr="00182823">
        <w:rPr>
          <w:rFonts w:ascii="Arial" w:hAnsi="Arial" w:cs="Arial"/>
        </w:rPr>
        <w:t xml:space="preserve">, </w:t>
      </w:r>
      <w:hyperlink r:id="rId6" w:history="1">
        <w:r w:rsidR="008402C4" w:rsidRPr="0091779E">
          <w:rPr>
            <w:rStyle w:val="Hyperlink"/>
            <w:rFonts w:ascii="Arial" w:hAnsi="Arial" w:cs="Arial"/>
          </w:rPr>
          <w:t>director@uwgcv.org,</w:t>
        </w:r>
      </w:hyperlink>
      <w:r w:rsidR="00B97563" w:rsidRPr="00182823">
        <w:rPr>
          <w:rFonts w:ascii="Arial" w:hAnsi="Arial" w:cs="Arial"/>
        </w:rPr>
        <w:t xml:space="preserve"> </w:t>
      </w:r>
      <w:r w:rsidR="00182823" w:rsidRPr="00182823">
        <w:rPr>
          <w:rFonts w:ascii="Arial" w:hAnsi="Arial" w:cs="Arial"/>
        </w:rPr>
        <w:t>(</w:t>
      </w:r>
      <w:r w:rsidR="00B97563" w:rsidRPr="00182823">
        <w:rPr>
          <w:rFonts w:ascii="Arial" w:hAnsi="Arial" w:cs="Arial"/>
        </w:rPr>
        <w:t>715</w:t>
      </w:r>
      <w:r w:rsidR="00182823" w:rsidRPr="00182823">
        <w:rPr>
          <w:rFonts w:ascii="Arial" w:hAnsi="Arial" w:cs="Arial"/>
        </w:rPr>
        <w:t>)</w:t>
      </w:r>
      <w:r w:rsidR="008402C4">
        <w:rPr>
          <w:rFonts w:ascii="Arial" w:hAnsi="Arial" w:cs="Arial"/>
        </w:rPr>
        <w:t xml:space="preserve"> 834-5043</w:t>
      </w:r>
    </w:p>
    <w:p w14:paraId="648BE377" w14:textId="77777777" w:rsidR="00B97563" w:rsidRPr="00182823" w:rsidRDefault="00B97563" w:rsidP="00BF745F">
      <w:pPr>
        <w:pStyle w:val="NoSpacing"/>
        <w:rPr>
          <w:rFonts w:ascii="Arial" w:hAnsi="Arial" w:cs="Arial"/>
        </w:rPr>
      </w:pPr>
    </w:p>
    <w:p w14:paraId="65A24A55" w14:textId="2C5087BE" w:rsidR="00BF745F" w:rsidRDefault="00BF745F" w:rsidP="00BF745F">
      <w:pPr>
        <w:pStyle w:val="NoSpacing"/>
        <w:rPr>
          <w:rFonts w:ascii="Arial" w:hAnsi="Arial" w:cs="Arial"/>
        </w:rPr>
      </w:pPr>
      <w:r w:rsidRPr="00182823">
        <w:rPr>
          <w:rFonts w:ascii="Arial" w:hAnsi="Arial" w:cs="Arial"/>
        </w:rPr>
        <w:t>ECCF REP</w:t>
      </w:r>
      <w:r w:rsidR="006A0D9E">
        <w:rPr>
          <w:rFonts w:ascii="Arial" w:hAnsi="Arial" w:cs="Arial"/>
        </w:rPr>
        <w:t xml:space="preserve">: Sue </w:t>
      </w:r>
      <w:r w:rsidR="00B97563" w:rsidRPr="00182823">
        <w:rPr>
          <w:rFonts w:ascii="Arial" w:hAnsi="Arial" w:cs="Arial"/>
        </w:rPr>
        <w:t xml:space="preserve">Bornick, </w:t>
      </w:r>
      <w:hyperlink r:id="rId7" w:history="1">
        <w:r w:rsidR="00376A44" w:rsidRPr="00182823">
          <w:rPr>
            <w:rStyle w:val="Hyperlink"/>
            <w:rFonts w:ascii="Arial" w:hAnsi="Arial" w:cs="Arial"/>
            <w:color w:val="auto"/>
          </w:rPr>
          <w:t>suebornick@eccfwi.org</w:t>
        </w:r>
      </w:hyperlink>
      <w:r w:rsidR="00376A44" w:rsidRPr="00182823">
        <w:t>,</w:t>
      </w:r>
      <w:r w:rsidR="00376A44" w:rsidRPr="00182823">
        <w:rPr>
          <w:rFonts w:ascii="Arial" w:hAnsi="Arial" w:cs="Arial"/>
        </w:rPr>
        <w:t xml:space="preserve"> </w:t>
      </w:r>
      <w:r w:rsidR="00182823" w:rsidRPr="00182823">
        <w:rPr>
          <w:rFonts w:ascii="Arial" w:hAnsi="Arial" w:cs="Arial"/>
        </w:rPr>
        <w:t>(</w:t>
      </w:r>
      <w:r w:rsidR="00376A44" w:rsidRPr="00182823">
        <w:rPr>
          <w:rFonts w:ascii="Arial" w:hAnsi="Arial" w:cs="Arial"/>
        </w:rPr>
        <w:t>715</w:t>
      </w:r>
      <w:r w:rsidR="00182823" w:rsidRPr="00182823">
        <w:rPr>
          <w:rFonts w:ascii="Arial" w:hAnsi="Arial" w:cs="Arial"/>
        </w:rPr>
        <w:t>)</w:t>
      </w:r>
      <w:r w:rsidR="00CD21B0">
        <w:rPr>
          <w:rFonts w:ascii="Arial" w:hAnsi="Arial" w:cs="Arial"/>
        </w:rPr>
        <w:t xml:space="preserve"> </w:t>
      </w:r>
      <w:r w:rsidR="00376A44" w:rsidRPr="00182823">
        <w:rPr>
          <w:rFonts w:ascii="Arial" w:hAnsi="Arial" w:cs="Arial"/>
        </w:rPr>
        <w:t>552-3801</w:t>
      </w:r>
    </w:p>
    <w:p w14:paraId="1B9909E5" w14:textId="77777777" w:rsidR="008A250B" w:rsidRPr="00182823" w:rsidRDefault="008A250B" w:rsidP="00BF745F">
      <w:pPr>
        <w:pStyle w:val="NoSpacing"/>
        <w:rPr>
          <w:rFonts w:ascii="Arial" w:hAnsi="Arial" w:cs="Arial"/>
        </w:rPr>
      </w:pPr>
    </w:p>
    <w:p w14:paraId="2E26E75C" w14:textId="18A56178" w:rsidR="00CC280B" w:rsidRDefault="008A250B" w:rsidP="00182823">
      <w:pPr>
        <w:pStyle w:val="NoSpacing"/>
        <w:jc w:val="center"/>
        <w:rPr>
          <w:rFonts w:cstheme="minorHAnsi"/>
          <w:b/>
          <w:sz w:val="24"/>
        </w:rPr>
      </w:pPr>
      <w:r>
        <w:rPr>
          <w:rFonts w:cstheme="minorHAnsi"/>
          <w:b/>
          <w:sz w:val="24"/>
        </w:rPr>
        <w:t>Eau Claire Community Foundation and United Way of the Greater Chippewa Valley Announce Phase 3 “Response and Recovery” Grant Recipients</w:t>
      </w:r>
    </w:p>
    <w:p w14:paraId="2A2F8AA2" w14:textId="77102154" w:rsidR="00182823" w:rsidRDefault="00DD1667" w:rsidP="00182823">
      <w:pPr>
        <w:pStyle w:val="NoSpacing"/>
        <w:jc w:val="center"/>
        <w:rPr>
          <w:rFonts w:cstheme="minorHAnsi"/>
          <w:i/>
          <w:sz w:val="24"/>
        </w:rPr>
      </w:pPr>
      <w:r>
        <w:rPr>
          <w:rFonts w:cstheme="minorHAnsi"/>
          <w:i/>
          <w:sz w:val="24"/>
        </w:rPr>
        <w:t>“Response and Recovery” grants</w:t>
      </w:r>
      <w:r w:rsidR="005F03BC">
        <w:rPr>
          <w:rFonts w:cstheme="minorHAnsi"/>
          <w:i/>
          <w:sz w:val="24"/>
        </w:rPr>
        <w:t xml:space="preserve"> help nonprofits address</w:t>
      </w:r>
      <w:r w:rsidR="005C5937">
        <w:rPr>
          <w:rFonts w:cstheme="minorHAnsi"/>
          <w:i/>
          <w:sz w:val="24"/>
        </w:rPr>
        <w:t xml:space="preserve"> </w:t>
      </w:r>
      <w:r w:rsidR="005F03BC">
        <w:rPr>
          <w:rFonts w:cstheme="minorHAnsi"/>
          <w:i/>
          <w:sz w:val="24"/>
        </w:rPr>
        <w:t>challenges caused by COVID-19.</w:t>
      </w:r>
    </w:p>
    <w:p w14:paraId="7EE27C02" w14:textId="77777777" w:rsidR="00D01F28" w:rsidRPr="00182823" w:rsidRDefault="00D01F28" w:rsidP="00182823">
      <w:pPr>
        <w:pStyle w:val="NoSpacing"/>
        <w:jc w:val="center"/>
        <w:rPr>
          <w:rFonts w:cstheme="minorHAnsi"/>
          <w:i/>
          <w:sz w:val="24"/>
        </w:rPr>
      </w:pPr>
    </w:p>
    <w:p w14:paraId="6749C4E2" w14:textId="4660EF32" w:rsidR="00D01F28" w:rsidRDefault="008A250B" w:rsidP="00D01F28">
      <w:pPr>
        <w:pStyle w:val="NoSpacing"/>
        <w:rPr>
          <w:rFonts w:cstheme="minorHAnsi"/>
          <w:shd w:val="clear" w:color="auto" w:fill="FFFFFF"/>
        </w:rPr>
      </w:pPr>
      <w:r>
        <w:rPr>
          <w:rFonts w:cstheme="minorHAnsi"/>
        </w:rPr>
        <w:t>T</w:t>
      </w:r>
      <w:r w:rsidR="00C8546E" w:rsidRPr="008E39D2">
        <w:rPr>
          <w:rFonts w:cstheme="minorHAnsi"/>
        </w:rPr>
        <w:t xml:space="preserve">he </w:t>
      </w:r>
      <w:r w:rsidR="00D01F28" w:rsidRPr="008E39D2">
        <w:rPr>
          <w:rFonts w:cstheme="minorHAnsi"/>
        </w:rPr>
        <w:t>Eau Claire Community Foundatio</w:t>
      </w:r>
      <w:r>
        <w:rPr>
          <w:rFonts w:cstheme="minorHAnsi"/>
        </w:rPr>
        <w:t xml:space="preserve">n and </w:t>
      </w:r>
      <w:r w:rsidRPr="008E39D2">
        <w:rPr>
          <w:rFonts w:cstheme="minorHAnsi"/>
        </w:rPr>
        <w:t>United Way</w:t>
      </w:r>
      <w:r>
        <w:rPr>
          <w:rFonts w:cstheme="minorHAnsi"/>
        </w:rPr>
        <w:t xml:space="preserve"> of the Greater Chippewa Valley are pleased to announce the recipients of their</w:t>
      </w:r>
      <w:r w:rsidR="00E4647B">
        <w:rPr>
          <w:rFonts w:cstheme="minorHAnsi"/>
        </w:rPr>
        <w:t xml:space="preserve"> Phase 3 “</w:t>
      </w:r>
      <w:r>
        <w:rPr>
          <w:rFonts w:cstheme="minorHAnsi"/>
        </w:rPr>
        <w:t xml:space="preserve">Response and Recovery” granting. These grants support Chippewa Valley nonprofits in their work to cope with the COVID-19 pandemic. </w:t>
      </w:r>
      <w:r w:rsidR="006E1369" w:rsidRPr="008E39D2">
        <w:rPr>
          <w:rFonts w:cstheme="minorHAnsi"/>
          <w:shd w:val="clear" w:color="auto" w:fill="FFFFFF"/>
        </w:rPr>
        <w:t>Each organization</w:t>
      </w:r>
      <w:r w:rsidR="009A0046">
        <w:rPr>
          <w:rFonts w:cstheme="minorHAnsi"/>
          <w:shd w:val="clear" w:color="auto" w:fill="FFFFFF"/>
        </w:rPr>
        <w:t xml:space="preserve"> offered</w:t>
      </w:r>
      <w:r w:rsidR="008E39D2" w:rsidRPr="008E39D2">
        <w:rPr>
          <w:rFonts w:cstheme="minorHAnsi"/>
          <w:shd w:val="clear" w:color="auto" w:fill="FFFFFF"/>
        </w:rPr>
        <w:t xml:space="preserve"> its own </w:t>
      </w:r>
      <w:r w:rsidR="006E1369" w:rsidRPr="008E39D2">
        <w:rPr>
          <w:rFonts w:cstheme="minorHAnsi"/>
          <w:shd w:val="clear" w:color="auto" w:fill="FFFFFF"/>
        </w:rPr>
        <w:t>grant opportunities</w:t>
      </w:r>
      <w:r w:rsidR="009A0046">
        <w:rPr>
          <w:rFonts w:cstheme="minorHAnsi"/>
          <w:shd w:val="clear" w:color="auto" w:fill="FFFFFF"/>
        </w:rPr>
        <w:t>, then collab</w:t>
      </w:r>
      <w:r w:rsidR="00E3512D">
        <w:rPr>
          <w:rFonts w:cstheme="minorHAnsi"/>
          <w:shd w:val="clear" w:color="auto" w:fill="FFFFFF"/>
        </w:rPr>
        <w:t>orated</w:t>
      </w:r>
      <w:r w:rsidR="009A0046">
        <w:rPr>
          <w:rFonts w:cstheme="minorHAnsi"/>
          <w:shd w:val="clear" w:color="auto" w:fill="FFFFFF"/>
        </w:rPr>
        <w:t xml:space="preserve"> t</w:t>
      </w:r>
      <w:r w:rsidR="008E39D2" w:rsidRPr="008E39D2">
        <w:rPr>
          <w:rFonts w:cstheme="minorHAnsi"/>
          <w:shd w:val="clear" w:color="auto" w:fill="FFFFFF"/>
        </w:rPr>
        <w:t xml:space="preserve">o </w:t>
      </w:r>
      <w:r w:rsidR="006E1369" w:rsidRPr="008E39D2">
        <w:rPr>
          <w:rFonts w:cstheme="minorHAnsi"/>
          <w:shd w:val="clear" w:color="auto" w:fill="FFFFFF"/>
        </w:rPr>
        <w:t>en</w:t>
      </w:r>
      <w:r w:rsidR="009A0046">
        <w:rPr>
          <w:rFonts w:cstheme="minorHAnsi"/>
          <w:shd w:val="clear" w:color="auto" w:fill="FFFFFF"/>
        </w:rPr>
        <w:t>sure that the</w:t>
      </w:r>
      <w:r w:rsidR="00610831">
        <w:rPr>
          <w:rFonts w:cstheme="minorHAnsi"/>
          <w:shd w:val="clear" w:color="auto" w:fill="FFFFFF"/>
        </w:rPr>
        <w:t xml:space="preserve">ir grant awards would be </w:t>
      </w:r>
      <w:r w:rsidR="009A0046">
        <w:rPr>
          <w:rFonts w:cstheme="minorHAnsi"/>
          <w:shd w:val="clear" w:color="auto" w:fill="FFFFFF"/>
        </w:rPr>
        <w:t xml:space="preserve">the most effective at meeting Chippewa Valley </w:t>
      </w:r>
      <w:r w:rsidR="008E39D2" w:rsidRPr="008E39D2">
        <w:rPr>
          <w:rFonts w:cstheme="minorHAnsi"/>
          <w:shd w:val="clear" w:color="auto" w:fill="FFFFFF"/>
        </w:rPr>
        <w:t>needs</w:t>
      </w:r>
      <w:r w:rsidR="006E1369" w:rsidRPr="008E39D2">
        <w:rPr>
          <w:rFonts w:cstheme="minorHAnsi"/>
          <w:shd w:val="clear" w:color="auto" w:fill="FFFFFF"/>
        </w:rPr>
        <w:t xml:space="preserve">. </w:t>
      </w:r>
      <w:r w:rsidR="00610831">
        <w:rPr>
          <w:rFonts w:cstheme="minorHAnsi"/>
          <w:shd w:val="clear" w:color="auto" w:fill="FFFFFF"/>
        </w:rPr>
        <w:t>T</w:t>
      </w:r>
      <w:r w:rsidR="00335982">
        <w:rPr>
          <w:rFonts w:cstheme="minorHAnsi"/>
          <w:shd w:val="clear" w:color="auto" w:fill="FFFFFF"/>
        </w:rPr>
        <w:t xml:space="preserve">hese </w:t>
      </w:r>
      <w:r>
        <w:rPr>
          <w:rFonts w:cstheme="minorHAnsi"/>
          <w:shd w:val="clear" w:color="auto" w:fill="FFFFFF"/>
        </w:rPr>
        <w:t>grants, when combined with previous p</w:t>
      </w:r>
      <w:r w:rsidR="00752D07">
        <w:rPr>
          <w:rFonts w:cstheme="minorHAnsi"/>
          <w:shd w:val="clear" w:color="auto" w:fill="FFFFFF"/>
        </w:rPr>
        <w:t>andemic-related granting, bring</w:t>
      </w:r>
      <w:r>
        <w:rPr>
          <w:rFonts w:cstheme="minorHAnsi"/>
          <w:shd w:val="clear" w:color="auto" w:fill="FFFFFF"/>
        </w:rPr>
        <w:t xml:space="preserve"> their collective impact to </w:t>
      </w:r>
      <w:r w:rsidR="00307AFC">
        <w:rPr>
          <w:rFonts w:cstheme="minorHAnsi"/>
          <w:shd w:val="clear" w:color="auto" w:fill="FFFFFF"/>
        </w:rPr>
        <w:t>almost $</w:t>
      </w:r>
      <w:r w:rsidR="00635F07">
        <w:rPr>
          <w:rFonts w:cstheme="minorHAnsi"/>
          <w:shd w:val="clear" w:color="auto" w:fill="FFFFFF"/>
        </w:rPr>
        <w:t>975,000</w:t>
      </w:r>
      <w:r w:rsidR="00307AFC">
        <w:rPr>
          <w:rFonts w:cstheme="minorHAnsi"/>
          <w:shd w:val="clear" w:color="auto" w:fill="FFFFFF"/>
        </w:rPr>
        <w:t xml:space="preserve">. </w:t>
      </w:r>
    </w:p>
    <w:p w14:paraId="68266F73" w14:textId="77777777" w:rsidR="008402C4" w:rsidRDefault="008402C4" w:rsidP="00D01F28">
      <w:pPr>
        <w:pStyle w:val="NoSpacing"/>
        <w:rPr>
          <w:rFonts w:cstheme="minorHAnsi"/>
          <w:shd w:val="clear" w:color="auto" w:fill="FFFFFF"/>
        </w:rPr>
      </w:pPr>
    </w:p>
    <w:p w14:paraId="258E83D1" w14:textId="2B6C161E" w:rsidR="008402C4" w:rsidRPr="008E39D2" w:rsidRDefault="00610831" w:rsidP="00D01F28">
      <w:pPr>
        <w:pStyle w:val="NoSpacing"/>
        <w:rPr>
          <w:rFonts w:cstheme="minorHAnsi"/>
        </w:rPr>
      </w:pPr>
      <w:r>
        <w:rPr>
          <w:rFonts w:cstheme="minorHAnsi"/>
          <w:shd w:val="clear" w:color="auto" w:fill="FFFFFF"/>
        </w:rPr>
        <w:t>More i</w:t>
      </w:r>
      <w:r w:rsidR="00DD1667">
        <w:rPr>
          <w:rFonts w:cstheme="minorHAnsi"/>
          <w:shd w:val="clear" w:color="auto" w:fill="FFFFFF"/>
        </w:rPr>
        <w:t xml:space="preserve">nformation about the </w:t>
      </w:r>
      <w:r>
        <w:rPr>
          <w:rFonts w:cstheme="minorHAnsi"/>
          <w:shd w:val="clear" w:color="auto" w:fill="FFFFFF"/>
        </w:rPr>
        <w:t>“Response and Recovery” grants</w:t>
      </w:r>
      <w:r w:rsidR="008402C4">
        <w:rPr>
          <w:rFonts w:cstheme="minorHAnsi"/>
          <w:shd w:val="clear" w:color="auto" w:fill="FFFFFF"/>
        </w:rPr>
        <w:t xml:space="preserve"> can be found at </w:t>
      </w:r>
      <w:hyperlink r:id="rId8" w:history="1">
        <w:r w:rsidR="008402C4" w:rsidRPr="0091779E">
          <w:rPr>
            <w:rStyle w:val="Hyperlink"/>
            <w:rFonts w:cstheme="minorHAnsi"/>
            <w:shd w:val="clear" w:color="auto" w:fill="FFFFFF"/>
          </w:rPr>
          <w:t>www.uwgcv.org</w:t>
        </w:r>
      </w:hyperlink>
      <w:r w:rsidR="008402C4">
        <w:rPr>
          <w:rFonts w:cstheme="minorHAnsi"/>
          <w:shd w:val="clear" w:color="auto" w:fill="FFFFFF"/>
        </w:rPr>
        <w:t xml:space="preserve"> </w:t>
      </w:r>
      <w:r w:rsidR="008A250B">
        <w:rPr>
          <w:rFonts w:cstheme="minorHAnsi"/>
          <w:shd w:val="clear" w:color="auto" w:fill="FFFFFF"/>
        </w:rPr>
        <w:t>and</w:t>
      </w:r>
      <w:r w:rsidR="008402C4">
        <w:rPr>
          <w:rFonts w:cstheme="minorHAnsi"/>
          <w:shd w:val="clear" w:color="auto" w:fill="FFFFFF"/>
        </w:rPr>
        <w:t xml:space="preserve"> </w:t>
      </w:r>
      <w:hyperlink r:id="rId9" w:history="1">
        <w:r w:rsidR="008402C4" w:rsidRPr="0091779E">
          <w:rPr>
            <w:rStyle w:val="Hyperlink"/>
            <w:rFonts w:cstheme="minorHAnsi"/>
            <w:shd w:val="clear" w:color="auto" w:fill="FFFFFF"/>
          </w:rPr>
          <w:t>www.eccfwi.org</w:t>
        </w:r>
      </w:hyperlink>
      <w:r w:rsidR="008A250B">
        <w:rPr>
          <w:rFonts w:cstheme="minorHAnsi"/>
          <w:shd w:val="clear" w:color="auto" w:fill="FFFFFF"/>
        </w:rPr>
        <w:t xml:space="preserve"> .</w:t>
      </w:r>
    </w:p>
    <w:p w14:paraId="3D4831D0" w14:textId="3FAC0B78" w:rsidR="00AF22BE" w:rsidRDefault="00AF22BE" w:rsidP="00AF22BE">
      <w:pPr>
        <w:pStyle w:val="NormalWeb"/>
        <w:spacing w:before="283" w:beforeAutospacing="0" w:after="0" w:afterAutospacing="0"/>
        <w:ind w:right="259"/>
        <w:rPr>
          <w:rFonts w:asciiTheme="minorHAnsi" w:hAnsiTheme="minorHAnsi" w:cstheme="minorHAnsi"/>
          <w:sz w:val="22"/>
          <w:szCs w:val="22"/>
        </w:rPr>
      </w:pPr>
      <w:r w:rsidRPr="00DD1667">
        <w:rPr>
          <w:rFonts w:asciiTheme="minorHAnsi" w:hAnsiTheme="minorHAnsi" w:cstheme="minorHAnsi"/>
          <w:sz w:val="22"/>
          <w:szCs w:val="22"/>
        </w:rPr>
        <w:t>The Eau Claire C</w:t>
      </w:r>
      <w:r w:rsidR="008A250B">
        <w:rPr>
          <w:rFonts w:asciiTheme="minorHAnsi" w:hAnsiTheme="minorHAnsi" w:cstheme="minorHAnsi"/>
          <w:sz w:val="22"/>
          <w:szCs w:val="22"/>
        </w:rPr>
        <w:t>o</w:t>
      </w:r>
      <w:r w:rsidRPr="00DD1667">
        <w:rPr>
          <w:rFonts w:asciiTheme="minorHAnsi" w:hAnsiTheme="minorHAnsi" w:cstheme="minorHAnsi"/>
          <w:sz w:val="22"/>
          <w:szCs w:val="22"/>
        </w:rPr>
        <w:t>mmunity Founda</w:t>
      </w:r>
      <w:r w:rsidR="005B6390">
        <w:rPr>
          <w:rFonts w:asciiTheme="minorHAnsi" w:hAnsiTheme="minorHAnsi" w:cstheme="minorHAnsi"/>
          <w:sz w:val="22"/>
          <w:szCs w:val="22"/>
        </w:rPr>
        <w:t xml:space="preserve">tion (ECCF) </w:t>
      </w:r>
      <w:r w:rsidR="005B6390" w:rsidRPr="00290038">
        <w:rPr>
          <w:rFonts w:asciiTheme="minorHAnsi" w:hAnsiTheme="minorHAnsi" w:cstheme="minorHAnsi"/>
          <w:sz w:val="22"/>
          <w:szCs w:val="22"/>
        </w:rPr>
        <w:t xml:space="preserve">awarded </w:t>
      </w:r>
      <w:r w:rsidR="000C3804">
        <w:rPr>
          <w:rFonts w:asciiTheme="minorHAnsi" w:hAnsiTheme="minorHAnsi" w:cstheme="minorHAnsi"/>
          <w:sz w:val="22"/>
          <w:szCs w:val="22"/>
        </w:rPr>
        <w:t>$</w:t>
      </w:r>
      <w:r w:rsidR="001762C2">
        <w:rPr>
          <w:rFonts w:asciiTheme="minorHAnsi" w:hAnsiTheme="minorHAnsi" w:cstheme="minorHAnsi"/>
          <w:sz w:val="22"/>
          <w:szCs w:val="22"/>
        </w:rPr>
        <w:t>137,</w:t>
      </w:r>
      <w:r w:rsidR="00307AFC">
        <w:rPr>
          <w:rFonts w:asciiTheme="minorHAnsi" w:hAnsiTheme="minorHAnsi" w:cstheme="minorHAnsi"/>
          <w:sz w:val="22"/>
          <w:szCs w:val="22"/>
        </w:rPr>
        <w:t xml:space="preserve">315 </w:t>
      </w:r>
      <w:r w:rsidR="001762C2">
        <w:rPr>
          <w:rFonts w:asciiTheme="minorHAnsi" w:hAnsiTheme="minorHAnsi" w:cstheme="minorHAnsi"/>
          <w:sz w:val="22"/>
          <w:szCs w:val="22"/>
        </w:rPr>
        <w:t>to</w:t>
      </w:r>
      <w:r w:rsidRPr="00DD1667">
        <w:rPr>
          <w:rFonts w:asciiTheme="minorHAnsi" w:hAnsiTheme="minorHAnsi" w:cstheme="minorHAnsi"/>
          <w:sz w:val="22"/>
          <w:szCs w:val="22"/>
        </w:rPr>
        <w:t xml:space="preserve"> </w:t>
      </w:r>
      <w:r w:rsidR="000C3804">
        <w:rPr>
          <w:rFonts w:asciiTheme="minorHAnsi" w:hAnsiTheme="minorHAnsi" w:cstheme="minorHAnsi"/>
          <w:sz w:val="22"/>
          <w:szCs w:val="22"/>
        </w:rPr>
        <w:t xml:space="preserve">17 </w:t>
      </w:r>
      <w:r w:rsidRPr="00DD1667">
        <w:rPr>
          <w:rFonts w:asciiTheme="minorHAnsi" w:hAnsiTheme="minorHAnsi" w:cstheme="minorHAnsi"/>
          <w:sz w:val="22"/>
          <w:szCs w:val="22"/>
        </w:rPr>
        <w:t>Eau Claire area nonprofits through its “Response and Recovery</w:t>
      </w:r>
      <w:r w:rsidR="005B6390">
        <w:rPr>
          <w:rFonts w:asciiTheme="minorHAnsi" w:hAnsiTheme="minorHAnsi" w:cstheme="minorHAnsi"/>
          <w:sz w:val="22"/>
          <w:szCs w:val="22"/>
        </w:rPr>
        <w:t>”</w:t>
      </w:r>
      <w:r w:rsidR="008B126F" w:rsidRPr="00DD1667">
        <w:rPr>
          <w:rFonts w:asciiTheme="minorHAnsi" w:hAnsiTheme="minorHAnsi" w:cstheme="minorHAnsi"/>
          <w:sz w:val="22"/>
          <w:szCs w:val="22"/>
        </w:rPr>
        <w:t xml:space="preserve"> Community Fund</w:t>
      </w:r>
      <w:r w:rsidRPr="00DD1667">
        <w:rPr>
          <w:rFonts w:asciiTheme="minorHAnsi" w:hAnsiTheme="minorHAnsi" w:cstheme="minorHAnsi"/>
          <w:sz w:val="22"/>
          <w:szCs w:val="22"/>
        </w:rPr>
        <w:t>. These gr</w:t>
      </w:r>
      <w:r w:rsidR="005B6390">
        <w:rPr>
          <w:rFonts w:asciiTheme="minorHAnsi" w:hAnsiTheme="minorHAnsi" w:cstheme="minorHAnsi"/>
          <w:sz w:val="22"/>
          <w:szCs w:val="22"/>
        </w:rPr>
        <w:t>ants will help the organizations</w:t>
      </w:r>
      <w:r w:rsidRPr="00DD1667">
        <w:rPr>
          <w:rFonts w:asciiTheme="minorHAnsi" w:hAnsiTheme="minorHAnsi" w:cstheme="minorHAnsi"/>
          <w:sz w:val="22"/>
          <w:szCs w:val="22"/>
        </w:rPr>
        <w:t xml:space="preserve"> meet urgent basic needs (such as food, shelter, and </w:t>
      </w:r>
      <w:r w:rsidR="009A0AAF" w:rsidRPr="00DD1667">
        <w:rPr>
          <w:rFonts w:asciiTheme="minorHAnsi" w:hAnsiTheme="minorHAnsi" w:cstheme="minorHAnsi"/>
          <w:sz w:val="22"/>
          <w:szCs w:val="22"/>
        </w:rPr>
        <w:t>healthcare</w:t>
      </w:r>
      <w:r w:rsidR="004028F4">
        <w:rPr>
          <w:rFonts w:asciiTheme="minorHAnsi" w:hAnsiTheme="minorHAnsi" w:cstheme="minorHAnsi"/>
          <w:sz w:val="22"/>
          <w:szCs w:val="22"/>
        </w:rPr>
        <w:t xml:space="preserve">) </w:t>
      </w:r>
      <w:r w:rsidR="008A250B">
        <w:rPr>
          <w:rFonts w:asciiTheme="minorHAnsi" w:hAnsiTheme="minorHAnsi" w:cstheme="minorHAnsi"/>
          <w:sz w:val="22"/>
          <w:szCs w:val="22"/>
        </w:rPr>
        <w:t xml:space="preserve">as well as support nonprofits as they find ways to function safely during the pandemic. </w:t>
      </w:r>
      <w:r w:rsidRPr="00DD1667">
        <w:rPr>
          <w:rFonts w:asciiTheme="minorHAnsi" w:hAnsiTheme="minorHAnsi" w:cstheme="minorHAnsi"/>
          <w:sz w:val="22"/>
          <w:szCs w:val="22"/>
        </w:rPr>
        <w:t xml:space="preserve"> This amount wouldn’t have been possi</w:t>
      </w:r>
      <w:r w:rsidR="005B6390">
        <w:rPr>
          <w:rFonts w:asciiTheme="minorHAnsi" w:hAnsiTheme="minorHAnsi" w:cstheme="minorHAnsi"/>
          <w:sz w:val="22"/>
          <w:szCs w:val="22"/>
        </w:rPr>
        <w:t xml:space="preserve">ble without the generosity of </w:t>
      </w:r>
      <w:r w:rsidR="00881FB5">
        <w:rPr>
          <w:rFonts w:asciiTheme="minorHAnsi" w:hAnsiTheme="minorHAnsi" w:cstheme="minorHAnsi"/>
          <w:sz w:val="22"/>
          <w:szCs w:val="22"/>
        </w:rPr>
        <w:t>the Xcel Energy Foundation, which made a $3</w:t>
      </w:r>
      <w:r w:rsidRPr="00DD1667">
        <w:rPr>
          <w:rFonts w:asciiTheme="minorHAnsi" w:hAnsiTheme="minorHAnsi" w:cstheme="minorHAnsi"/>
          <w:sz w:val="22"/>
          <w:szCs w:val="22"/>
        </w:rPr>
        <w:t xml:space="preserve">0,000 gift to the </w:t>
      </w:r>
      <w:r w:rsidR="005B6390">
        <w:rPr>
          <w:rFonts w:asciiTheme="minorHAnsi" w:hAnsiTheme="minorHAnsi" w:cstheme="minorHAnsi"/>
          <w:sz w:val="22"/>
          <w:szCs w:val="22"/>
        </w:rPr>
        <w:t>“</w:t>
      </w:r>
      <w:r w:rsidRPr="00DD1667">
        <w:rPr>
          <w:rFonts w:asciiTheme="minorHAnsi" w:hAnsiTheme="minorHAnsi" w:cstheme="minorHAnsi"/>
          <w:sz w:val="22"/>
          <w:szCs w:val="22"/>
        </w:rPr>
        <w:t>Response and Recovery</w:t>
      </w:r>
      <w:r w:rsidR="005B6390">
        <w:rPr>
          <w:rFonts w:asciiTheme="minorHAnsi" w:hAnsiTheme="minorHAnsi" w:cstheme="minorHAnsi"/>
          <w:sz w:val="22"/>
          <w:szCs w:val="22"/>
        </w:rPr>
        <w:t>”</w:t>
      </w:r>
      <w:r w:rsidRPr="00DD1667">
        <w:rPr>
          <w:rFonts w:asciiTheme="minorHAnsi" w:hAnsiTheme="minorHAnsi" w:cstheme="minorHAnsi"/>
          <w:sz w:val="22"/>
          <w:szCs w:val="22"/>
        </w:rPr>
        <w:t xml:space="preserve"> Community Fund.  </w:t>
      </w:r>
    </w:p>
    <w:p w14:paraId="2789778D" w14:textId="77777777" w:rsidR="008A250B" w:rsidRDefault="008A250B" w:rsidP="008A250B">
      <w:pPr>
        <w:pStyle w:val="NoSpacing"/>
        <w:rPr>
          <w:rFonts w:cstheme="minorHAnsi"/>
        </w:rPr>
      </w:pPr>
    </w:p>
    <w:p w14:paraId="32B6D047" w14:textId="3428B925" w:rsidR="00D164D1" w:rsidRDefault="00A211C6" w:rsidP="008A250B">
      <w:pPr>
        <w:pStyle w:val="NoSpacing"/>
        <w:rPr>
          <w:rFonts w:cstheme="minorHAnsi"/>
        </w:rPr>
      </w:pPr>
      <w:r w:rsidRPr="00307AFC">
        <w:rPr>
          <w:rFonts w:cstheme="minorHAnsi"/>
        </w:rPr>
        <w:t>“We are fortunate for the work of all of the organizations in our area who are providing these important resources for those in need during these challenging times,” sai</w:t>
      </w:r>
      <w:r w:rsidR="00307AFC" w:rsidRPr="00307AFC">
        <w:rPr>
          <w:rFonts w:cstheme="minorHAnsi"/>
        </w:rPr>
        <w:t>d Brian Elwood, general manager of Customer &amp; Community Service at</w:t>
      </w:r>
      <w:r w:rsidRPr="00307AFC">
        <w:rPr>
          <w:rFonts w:cstheme="minorHAnsi"/>
        </w:rPr>
        <w:t xml:space="preserve"> Xcel Energy. “The Eau Claire Community Foundation has long served our community</w:t>
      </w:r>
      <w:r w:rsidR="00307AFC" w:rsidRPr="00307AFC">
        <w:rPr>
          <w:rFonts w:cstheme="minorHAnsi"/>
        </w:rPr>
        <w:t xml:space="preserve">, </w:t>
      </w:r>
      <w:r w:rsidRPr="00307AFC">
        <w:rPr>
          <w:rFonts w:cstheme="minorHAnsi"/>
        </w:rPr>
        <w:t>and we are thankful to support these ongoing efforts which will make</w:t>
      </w:r>
      <w:r w:rsidR="00E804DF" w:rsidRPr="00307AFC">
        <w:rPr>
          <w:rFonts w:cstheme="minorHAnsi"/>
        </w:rPr>
        <w:t xml:space="preserve"> a positive impact for so many.” </w:t>
      </w:r>
    </w:p>
    <w:p w14:paraId="68747019" w14:textId="77777777" w:rsidR="00D164D1" w:rsidRDefault="00D164D1" w:rsidP="008A250B">
      <w:pPr>
        <w:pStyle w:val="NoSpacing"/>
        <w:rPr>
          <w:rFonts w:cstheme="minorHAnsi"/>
        </w:rPr>
      </w:pPr>
    </w:p>
    <w:p w14:paraId="0D9A32B4" w14:textId="2D51CEA7" w:rsidR="008A250B" w:rsidRDefault="008A250B" w:rsidP="008A250B">
      <w:pPr>
        <w:pStyle w:val="NoSpacing"/>
        <w:rPr>
          <w:rFonts w:cstheme="minorHAnsi"/>
        </w:rPr>
      </w:pPr>
      <w:r w:rsidRPr="008E39D2">
        <w:rPr>
          <w:rFonts w:cstheme="minorHAnsi"/>
        </w:rPr>
        <w:t>The United Way of the Greater Chippewa Valley</w:t>
      </w:r>
      <w:r>
        <w:rPr>
          <w:rFonts w:cstheme="minorHAnsi"/>
        </w:rPr>
        <w:t xml:space="preserve"> (UWGCV) awarded $</w:t>
      </w:r>
      <w:r w:rsidR="00307AFC">
        <w:rPr>
          <w:rFonts w:cstheme="minorHAnsi"/>
        </w:rPr>
        <w:t>54,119 i</w:t>
      </w:r>
      <w:r>
        <w:rPr>
          <w:rFonts w:cstheme="minorHAnsi"/>
        </w:rPr>
        <w:t>n</w:t>
      </w:r>
      <w:r w:rsidR="00881FB5">
        <w:rPr>
          <w:rFonts w:cstheme="minorHAnsi"/>
        </w:rPr>
        <w:t xml:space="preserve"> </w:t>
      </w:r>
      <w:r>
        <w:rPr>
          <w:rFonts w:cstheme="minorHAnsi"/>
        </w:rPr>
        <w:t>“Response and Recovery” grants to</w:t>
      </w:r>
      <w:r w:rsidR="00BA7294">
        <w:rPr>
          <w:rFonts w:cstheme="minorHAnsi"/>
        </w:rPr>
        <w:t xml:space="preserve"> </w:t>
      </w:r>
      <w:r w:rsidR="00307AFC">
        <w:rPr>
          <w:rFonts w:cstheme="minorHAnsi"/>
        </w:rPr>
        <w:t xml:space="preserve">3 </w:t>
      </w:r>
      <w:r>
        <w:rPr>
          <w:rFonts w:cstheme="minorHAnsi"/>
        </w:rPr>
        <w:t>Chippewa Valley nonprofits for programs that directly address the needs of vulnerable children. UWGCV had identified early childhood development and the well-being of the children’s families as being critical during their recent assessment of pandemic-related community needs</w:t>
      </w:r>
      <w:r w:rsidRPr="00A75F01">
        <w:rPr>
          <w:rFonts w:cstheme="minorHAnsi"/>
        </w:rPr>
        <w:t xml:space="preserve">. </w:t>
      </w:r>
      <w:r w:rsidR="00307AFC" w:rsidRPr="00A75F01">
        <w:rPr>
          <w:rFonts w:cstheme="minorHAnsi"/>
        </w:rPr>
        <w:t xml:space="preserve">It will offer another round of granting </w:t>
      </w:r>
      <w:r w:rsidR="00A75F01" w:rsidRPr="00A75F01">
        <w:rPr>
          <w:rFonts w:cstheme="minorHAnsi"/>
        </w:rPr>
        <w:t>in the coming months.</w:t>
      </w:r>
      <w:r w:rsidR="00A75F01">
        <w:rPr>
          <w:rFonts w:cstheme="minorHAnsi"/>
        </w:rPr>
        <w:t xml:space="preserve"> </w:t>
      </w:r>
      <w:r w:rsidR="00307AFC">
        <w:rPr>
          <w:rFonts w:cstheme="minorHAnsi"/>
        </w:rPr>
        <w:t xml:space="preserve"> </w:t>
      </w:r>
    </w:p>
    <w:p w14:paraId="5A95BB88" w14:textId="77777777" w:rsidR="00AF22BE" w:rsidRPr="008E39D2" w:rsidRDefault="00AF22BE" w:rsidP="004F3301">
      <w:pPr>
        <w:pStyle w:val="NoSpacing"/>
        <w:rPr>
          <w:rFonts w:cstheme="minorHAnsi"/>
        </w:rPr>
      </w:pPr>
    </w:p>
    <w:p w14:paraId="27A8083E" w14:textId="68486011" w:rsidR="00E768E2" w:rsidRDefault="00752D07">
      <w:pPr>
        <w:pStyle w:val="NoSpacing"/>
        <w:rPr>
          <w:rFonts w:cstheme="minorHAnsi"/>
        </w:rPr>
      </w:pPr>
      <w:r>
        <w:rPr>
          <w:rFonts w:cstheme="minorHAnsi"/>
        </w:rPr>
        <w:t>ECCF and UWGCV</w:t>
      </w:r>
      <w:r w:rsidR="00E3512D">
        <w:rPr>
          <w:rFonts w:cstheme="minorHAnsi"/>
        </w:rPr>
        <w:t xml:space="preserve"> </w:t>
      </w:r>
      <w:r w:rsidR="007B124D">
        <w:rPr>
          <w:rFonts w:cstheme="minorHAnsi"/>
        </w:rPr>
        <w:t>implemented the “Response and Recovery” grant cycles</w:t>
      </w:r>
      <w:r w:rsidR="00F536C0">
        <w:rPr>
          <w:rFonts w:cstheme="minorHAnsi"/>
        </w:rPr>
        <w:t xml:space="preserve"> to ensure that Chippewa Valley nonprofits </w:t>
      </w:r>
      <w:r>
        <w:rPr>
          <w:rFonts w:cstheme="minorHAnsi"/>
        </w:rPr>
        <w:t xml:space="preserve">have the resources they need to continue </w:t>
      </w:r>
      <w:r w:rsidR="007B124D">
        <w:rPr>
          <w:rFonts w:cstheme="minorHAnsi"/>
        </w:rPr>
        <w:t>serving</w:t>
      </w:r>
      <w:r>
        <w:rPr>
          <w:rFonts w:cstheme="minorHAnsi"/>
        </w:rPr>
        <w:t xml:space="preserve"> the community.</w:t>
      </w:r>
      <w:r w:rsidR="007B124D">
        <w:rPr>
          <w:rFonts w:cstheme="minorHAnsi"/>
        </w:rPr>
        <w:t xml:space="preserve"> Although these</w:t>
      </w:r>
      <w:r w:rsidR="00E4647B">
        <w:rPr>
          <w:rFonts w:cstheme="minorHAnsi"/>
        </w:rPr>
        <w:t xml:space="preserve"> </w:t>
      </w:r>
      <w:r w:rsidR="00E4647B" w:rsidRPr="00307AFC">
        <w:rPr>
          <w:rFonts w:cstheme="minorHAnsi"/>
        </w:rPr>
        <w:t>collaborative</w:t>
      </w:r>
      <w:r w:rsidR="007B124D">
        <w:rPr>
          <w:rFonts w:cstheme="minorHAnsi"/>
        </w:rPr>
        <w:t xml:space="preserve"> grant cycles have ended, the work of the two organizations has not. UWGCV will continue to support its nonprofit partners, and grants from ECCF will continue to address important community needs. ECCF always welcomes donations to its Community Fund, which will support Eau Claire area nonprofits now and for years to come. To learn more or donate, please visit the “Family of Funds” page of </w:t>
      </w:r>
      <w:hyperlink r:id="rId10" w:history="1">
        <w:r w:rsidR="007B124D" w:rsidRPr="005D0F7D">
          <w:rPr>
            <w:rStyle w:val="Hyperlink"/>
            <w:rFonts w:cstheme="minorHAnsi"/>
          </w:rPr>
          <w:t>www.eccfwi.org</w:t>
        </w:r>
      </w:hyperlink>
      <w:r w:rsidR="007B124D">
        <w:rPr>
          <w:rFonts w:cstheme="minorHAnsi"/>
        </w:rPr>
        <w:t xml:space="preserve"> .</w:t>
      </w:r>
    </w:p>
    <w:p w14:paraId="54F47424" w14:textId="77777777" w:rsidR="00A5418C" w:rsidRPr="005845AB" w:rsidRDefault="00A5418C" w:rsidP="00C8546E">
      <w:pPr>
        <w:spacing w:after="0"/>
        <w:rPr>
          <w:rFonts w:cstheme="minorHAnsi"/>
          <w:i/>
        </w:rPr>
      </w:pPr>
    </w:p>
    <w:p w14:paraId="380EF2BA" w14:textId="411879B2" w:rsidR="00C8546E" w:rsidRPr="005845AB" w:rsidRDefault="00C8546E" w:rsidP="00C8546E">
      <w:pPr>
        <w:spacing w:after="0"/>
        <w:rPr>
          <w:rFonts w:cstheme="minorHAnsi"/>
          <w:i/>
        </w:rPr>
      </w:pPr>
      <w:r w:rsidRPr="005845AB">
        <w:rPr>
          <w:rFonts w:cstheme="minorHAnsi"/>
          <w:i/>
        </w:rPr>
        <w:t xml:space="preserve">Eau Claire Community Foundation strengthens our community by offering donors opportunities to establish charitable legacies, by making grants, and by serving as a catalyst to address community needs. </w:t>
      </w:r>
      <w:hyperlink r:id="rId11" w:history="1">
        <w:r w:rsidRPr="005845AB">
          <w:rPr>
            <w:rStyle w:val="Hyperlink"/>
            <w:rFonts w:cstheme="minorHAnsi"/>
            <w:i/>
          </w:rPr>
          <w:t>www.eccfwi.org</w:t>
        </w:r>
      </w:hyperlink>
    </w:p>
    <w:p w14:paraId="12ADA223" w14:textId="77777777" w:rsidR="00A5418C" w:rsidRPr="005845AB" w:rsidRDefault="00A5418C" w:rsidP="00C8546E">
      <w:pPr>
        <w:spacing w:after="0"/>
        <w:rPr>
          <w:rFonts w:cstheme="minorHAnsi"/>
          <w:i/>
        </w:rPr>
      </w:pPr>
    </w:p>
    <w:p w14:paraId="3082A6C8" w14:textId="18C2E1B0" w:rsidR="00C8546E" w:rsidRPr="00E7435B" w:rsidRDefault="00C8546E" w:rsidP="00C8546E">
      <w:pPr>
        <w:spacing w:after="0"/>
        <w:rPr>
          <w:rStyle w:val="Hyperlink"/>
          <w:rFonts w:cstheme="minorHAnsi"/>
          <w:i/>
          <w:color w:val="auto"/>
        </w:rPr>
      </w:pPr>
      <w:r w:rsidRPr="00E7435B">
        <w:rPr>
          <w:rFonts w:cstheme="minorHAnsi"/>
          <w:i/>
        </w:rPr>
        <w:t xml:space="preserve">United Way of the Greater Chippewa Valley </w:t>
      </w:r>
      <w:r w:rsidR="007527D4" w:rsidRPr="00E7435B">
        <w:rPr>
          <w:rFonts w:cstheme="minorHAnsi"/>
          <w:i/>
          <w:shd w:val="clear" w:color="auto" w:fill="FFFFFF"/>
        </w:rPr>
        <w:t>improves lives and builds stronger Chippewa Valley communities by bringing resources together to advance the common good.</w:t>
      </w:r>
      <w:r w:rsidRPr="00E7435B">
        <w:rPr>
          <w:rFonts w:cstheme="minorHAnsi"/>
          <w:i/>
        </w:rPr>
        <w:t xml:space="preserve">  </w:t>
      </w:r>
      <w:hyperlink r:id="rId12" w:history="1">
        <w:r w:rsidR="00E7435B" w:rsidRPr="009B4996">
          <w:rPr>
            <w:rStyle w:val="Hyperlink"/>
            <w:rFonts w:cstheme="minorHAnsi"/>
            <w:i/>
          </w:rPr>
          <w:t>www.uwgcv.org</w:t>
        </w:r>
      </w:hyperlink>
      <w:r w:rsidR="00E7435B">
        <w:rPr>
          <w:rStyle w:val="Hyperlink"/>
          <w:rFonts w:cstheme="minorHAnsi"/>
          <w:i/>
          <w:color w:val="auto"/>
        </w:rPr>
        <w:t xml:space="preserve">  </w:t>
      </w:r>
    </w:p>
    <w:p w14:paraId="7451017F" w14:textId="77777777" w:rsidR="00075117" w:rsidRDefault="00075117" w:rsidP="00075117">
      <w:pPr>
        <w:pStyle w:val="NoSpacing"/>
        <w:rPr>
          <w:rFonts w:ascii="Arial" w:hAnsi="Arial" w:cs="Arial"/>
          <w:color w:val="505050"/>
          <w:sz w:val="23"/>
          <w:szCs w:val="23"/>
          <w:shd w:val="clear" w:color="auto" w:fill="FFFFFF"/>
        </w:rPr>
      </w:pPr>
    </w:p>
    <w:sectPr w:rsidR="00075117" w:rsidSect="00A430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65F57" w14:textId="77777777" w:rsidR="00E4286D" w:rsidRDefault="00E4286D" w:rsidP="00CC280B">
      <w:pPr>
        <w:spacing w:after="0" w:line="240" w:lineRule="auto"/>
      </w:pPr>
      <w:r>
        <w:separator/>
      </w:r>
    </w:p>
  </w:endnote>
  <w:endnote w:type="continuationSeparator" w:id="0">
    <w:p w14:paraId="5696B0A2" w14:textId="77777777" w:rsidR="00E4286D" w:rsidRDefault="00E4286D" w:rsidP="00CC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6E4F4" w14:textId="77777777" w:rsidR="00E4286D" w:rsidRDefault="00E4286D" w:rsidP="00CC280B">
      <w:pPr>
        <w:spacing w:after="0" w:line="240" w:lineRule="auto"/>
      </w:pPr>
      <w:r>
        <w:separator/>
      </w:r>
    </w:p>
  </w:footnote>
  <w:footnote w:type="continuationSeparator" w:id="0">
    <w:p w14:paraId="7BBA2174" w14:textId="77777777" w:rsidR="00E4286D" w:rsidRDefault="00E4286D" w:rsidP="00CC2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5F"/>
    <w:rsid w:val="00017159"/>
    <w:rsid w:val="00026867"/>
    <w:rsid w:val="00075117"/>
    <w:rsid w:val="000854E9"/>
    <w:rsid w:val="000C3804"/>
    <w:rsid w:val="001245CE"/>
    <w:rsid w:val="001369E3"/>
    <w:rsid w:val="00166531"/>
    <w:rsid w:val="001762C2"/>
    <w:rsid w:val="00182823"/>
    <w:rsid w:val="001C7BEB"/>
    <w:rsid w:val="001D7D51"/>
    <w:rsid w:val="0023764E"/>
    <w:rsid w:val="00290038"/>
    <w:rsid w:val="00307AFC"/>
    <w:rsid w:val="00335982"/>
    <w:rsid w:val="00342EBE"/>
    <w:rsid w:val="00344BFA"/>
    <w:rsid w:val="00376A44"/>
    <w:rsid w:val="00377133"/>
    <w:rsid w:val="004028F4"/>
    <w:rsid w:val="0040385E"/>
    <w:rsid w:val="004C56B4"/>
    <w:rsid w:val="004F3301"/>
    <w:rsid w:val="00532BBF"/>
    <w:rsid w:val="00542C6E"/>
    <w:rsid w:val="00560E89"/>
    <w:rsid w:val="00563C1F"/>
    <w:rsid w:val="00584370"/>
    <w:rsid w:val="005845AB"/>
    <w:rsid w:val="005B6390"/>
    <w:rsid w:val="005C3F5C"/>
    <w:rsid w:val="005C5937"/>
    <w:rsid w:val="005C649D"/>
    <w:rsid w:val="005F03BC"/>
    <w:rsid w:val="005F700B"/>
    <w:rsid w:val="00610831"/>
    <w:rsid w:val="00616189"/>
    <w:rsid w:val="00624E3D"/>
    <w:rsid w:val="00635F07"/>
    <w:rsid w:val="00654B85"/>
    <w:rsid w:val="0065574B"/>
    <w:rsid w:val="00665833"/>
    <w:rsid w:val="006754C7"/>
    <w:rsid w:val="006A0D9E"/>
    <w:rsid w:val="006E1369"/>
    <w:rsid w:val="006E6294"/>
    <w:rsid w:val="007527D4"/>
    <w:rsid w:val="00752D07"/>
    <w:rsid w:val="00762582"/>
    <w:rsid w:val="00790278"/>
    <w:rsid w:val="007B124D"/>
    <w:rsid w:val="007C631A"/>
    <w:rsid w:val="007C6C66"/>
    <w:rsid w:val="00817F7F"/>
    <w:rsid w:val="008402C4"/>
    <w:rsid w:val="0087633F"/>
    <w:rsid w:val="00881FB5"/>
    <w:rsid w:val="0088731B"/>
    <w:rsid w:val="0089601F"/>
    <w:rsid w:val="008A250B"/>
    <w:rsid w:val="008B126F"/>
    <w:rsid w:val="008B6795"/>
    <w:rsid w:val="008E39CC"/>
    <w:rsid w:val="008E39D2"/>
    <w:rsid w:val="00927920"/>
    <w:rsid w:val="00983438"/>
    <w:rsid w:val="009845E7"/>
    <w:rsid w:val="009A0046"/>
    <w:rsid w:val="009A0AAF"/>
    <w:rsid w:val="00A116AF"/>
    <w:rsid w:val="00A1322B"/>
    <w:rsid w:val="00A211C6"/>
    <w:rsid w:val="00A4308F"/>
    <w:rsid w:val="00A5418C"/>
    <w:rsid w:val="00A62FB8"/>
    <w:rsid w:val="00A75F01"/>
    <w:rsid w:val="00A853DB"/>
    <w:rsid w:val="00AA4ABF"/>
    <w:rsid w:val="00AF22BE"/>
    <w:rsid w:val="00AF25D7"/>
    <w:rsid w:val="00B06DD8"/>
    <w:rsid w:val="00B156ED"/>
    <w:rsid w:val="00B2453E"/>
    <w:rsid w:val="00B75329"/>
    <w:rsid w:val="00B97563"/>
    <w:rsid w:val="00BA7294"/>
    <w:rsid w:val="00BE1101"/>
    <w:rsid w:val="00BF745F"/>
    <w:rsid w:val="00C03BAC"/>
    <w:rsid w:val="00C338DF"/>
    <w:rsid w:val="00C57EB3"/>
    <w:rsid w:val="00C8546E"/>
    <w:rsid w:val="00C903B6"/>
    <w:rsid w:val="00C97347"/>
    <w:rsid w:val="00CC105D"/>
    <w:rsid w:val="00CC280B"/>
    <w:rsid w:val="00CD21B0"/>
    <w:rsid w:val="00CD4D5C"/>
    <w:rsid w:val="00D01F28"/>
    <w:rsid w:val="00D14949"/>
    <w:rsid w:val="00D164D1"/>
    <w:rsid w:val="00D24CDA"/>
    <w:rsid w:val="00D31EF2"/>
    <w:rsid w:val="00D46BA2"/>
    <w:rsid w:val="00D60E42"/>
    <w:rsid w:val="00DD1667"/>
    <w:rsid w:val="00E20296"/>
    <w:rsid w:val="00E3512D"/>
    <w:rsid w:val="00E4286D"/>
    <w:rsid w:val="00E4647B"/>
    <w:rsid w:val="00E57A99"/>
    <w:rsid w:val="00E7435B"/>
    <w:rsid w:val="00E768E2"/>
    <w:rsid w:val="00E804DF"/>
    <w:rsid w:val="00E81A91"/>
    <w:rsid w:val="00E90EBC"/>
    <w:rsid w:val="00EB1DA1"/>
    <w:rsid w:val="00EC1968"/>
    <w:rsid w:val="00ED23A2"/>
    <w:rsid w:val="00ED4CEC"/>
    <w:rsid w:val="00EF2BD6"/>
    <w:rsid w:val="00F267C5"/>
    <w:rsid w:val="00F4799D"/>
    <w:rsid w:val="00F536C0"/>
    <w:rsid w:val="00F56C96"/>
    <w:rsid w:val="00F61E2D"/>
    <w:rsid w:val="00F65BCA"/>
    <w:rsid w:val="00F75F8E"/>
    <w:rsid w:val="00F8274B"/>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18F0D3"/>
  <w15:docId w15:val="{5A23C28A-B1FA-4FF0-BBE3-F8E563AC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745F"/>
    <w:pPr>
      <w:spacing w:after="0" w:line="240" w:lineRule="auto"/>
    </w:pPr>
  </w:style>
  <w:style w:type="character" w:styleId="Hyperlink">
    <w:name w:val="Hyperlink"/>
    <w:basedOn w:val="DefaultParagraphFont"/>
    <w:uiPriority w:val="99"/>
    <w:unhideWhenUsed/>
    <w:rsid w:val="00B97563"/>
    <w:rPr>
      <w:color w:val="0000FF" w:themeColor="hyperlink"/>
      <w:u w:val="single"/>
    </w:rPr>
  </w:style>
  <w:style w:type="paragraph" w:styleId="NormalWeb">
    <w:name w:val="Normal (Web)"/>
    <w:basedOn w:val="Normal"/>
    <w:uiPriority w:val="99"/>
    <w:unhideWhenUsed/>
    <w:rsid w:val="005C59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6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DD8"/>
    <w:rPr>
      <w:rFonts w:ascii="Segoe UI" w:hAnsi="Segoe UI" w:cs="Segoe UI"/>
      <w:sz w:val="18"/>
      <w:szCs w:val="18"/>
    </w:rPr>
  </w:style>
  <w:style w:type="paragraph" w:styleId="Header">
    <w:name w:val="header"/>
    <w:basedOn w:val="Normal"/>
    <w:link w:val="HeaderChar"/>
    <w:uiPriority w:val="99"/>
    <w:unhideWhenUsed/>
    <w:rsid w:val="00CC2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80B"/>
  </w:style>
  <w:style w:type="paragraph" w:styleId="Footer">
    <w:name w:val="footer"/>
    <w:basedOn w:val="Normal"/>
    <w:link w:val="FooterChar"/>
    <w:uiPriority w:val="99"/>
    <w:unhideWhenUsed/>
    <w:rsid w:val="00CC2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80B"/>
  </w:style>
  <w:style w:type="character" w:styleId="FollowedHyperlink">
    <w:name w:val="FollowedHyperlink"/>
    <w:basedOn w:val="DefaultParagraphFont"/>
    <w:uiPriority w:val="99"/>
    <w:semiHidden/>
    <w:unhideWhenUsed/>
    <w:rsid w:val="00752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83127">
      <w:bodyDiv w:val="1"/>
      <w:marLeft w:val="0"/>
      <w:marRight w:val="0"/>
      <w:marTop w:val="0"/>
      <w:marBottom w:val="0"/>
      <w:divBdr>
        <w:top w:val="none" w:sz="0" w:space="0" w:color="auto"/>
        <w:left w:val="none" w:sz="0" w:space="0" w:color="auto"/>
        <w:bottom w:val="none" w:sz="0" w:space="0" w:color="auto"/>
        <w:right w:val="none" w:sz="0" w:space="0" w:color="auto"/>
      </w:divBdr>
    </w:div>
    <w:div w:id="13545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gcv.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ebornick@eccfwi.org" TargetMode="External"/><Relationship Id="rId12" Type="http://schemas.openxmlformats.org/officeDocument/2006/relationships/hyperlink" Target="http://www.uwgcv.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ctor@uwgcv.org," TargetMode="External"/><Relationship Id="rId11" Type="http://schemas.openxmlformats.org/officeDocument/2006/relationships/hyperlink" Target="http://www.eccfwi.org" TargetMode="External"/><Relationship Id="rId5" Type="http://schemas.openxmlformats.org/officeDocument/2006/relationships/endnotes" Target="endnotes.xml"/><Relationship Id="rId10" Type="http://schemas.openxmlformats.org/officeDocument/2006/relationships/hyperlink" Target="http://www.eccfwi.org" TargetMode="External"/><Relationship Id="rId4" Type="http://schemas.openxmlformats.org/officeDocument/2006/relationships/footnotes" Target="footnotes.xml"/><Relationship Id="rId9" Type="http://schemas.openxmlformats.org/officeDocument/2006/relationships/hyperlink" Target="http://www.eccfw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99EA727B</Template>
  <TotalTime>0</TotalTime>
  <Pages>2</Pages>
  <Words>554</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MCHS</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Baader, Rebecca M</dc:creator>
  <cp:lastModifiedBy>Andrew Neborak</cp:lastModifiedBy>
  <cp:revision>2</cp:revision>
  <dcterms:created xsi:type="dcterms:W3CDTF">2020-09-28T13:51:00Z</dcterms:created>
  <dcterms:modified xsi:type="dcterms:W3CDTF">2020-09-28T13:51:00Z</dcterms:modified>
</cp:coreProperties>
</file>